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A5" w:rsidRPr="008000A5" w:rsidRDefault="008000A5" w:rsidP="008000A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8000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KLA - sadový dvoustupňový</w:t>
      </w:r>
    </w:p>
    <w:p w:rsidR="008000A5" w:rsidRPr="008000A5" w:rsidRDefault="008000A5" w:rsidP="008000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Osvětlovací stožár </w:t>
      </w:r>
      <w:proofErr w:type="spellStart"/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bezpaticový</w:t>
      </w:r>
      <w:proofErr w:type="spellEnd"/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sadový, dvoustupňový</w:t>
      </w:r>
    </w:p>
    <w:p w:rsidR="008000A5" w:rsidRPr="008000A5" w:rsidRDefault="008000A5" w:rsidP="008000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952625" cy="5715000"/>
            <wp:effectExtent l="19050" t="0" r="9525" b="0"/>
            <wp:docPr id="1" name="obrázek 1" descr="http://www.kooperativa-vod.cz/static/useruploads/images/stozary/k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perativa-vod.cz/static/useruploads/images/stozary/kl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0A5" w:rsidRPr="008000A5" w:rsidRDefault="008000A5" w:rsidP="008000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8000A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Typy výložníků</w:t>
      </w:r>
    </w:p>
    <w:p w:rsidR="008000A5" w:rsidRPr="008000A5" w:rsidRDefault="008000A5" w:rsidP="008000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6" w:history="1">
        <w:r w:rsidRPr="008000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SK</w:t>
        </w:r>
      </w:hyperlink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7" w:history="1">
        <w:r w:rsidRPr="008000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SD</w:t>
        </w:r>
      </w:hyperlink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8" w:history="1">
        <w:r w:rsidRPr="008000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SKA, SKC, SKD, SKE,</w:t>
        </w:r>
      </w:hyperlink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(1-4ramenné), nebo lze instalovat svítidlo přímo na dřík</w:t>
      </w:r>
    </w:p>
    <w:p w:rsidR="008000A5" w:rsidRPr="008000A5" w:rsidRDefault="008000A5" w:rsidP="008000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8000A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Použití</w:t>
      </w:r>
    </w:p>
    <w:p w:rsidR="008000A5" w:rsidRPr="008000A5" w:rsidRDefault="008000A5" w:rsidP="008000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osvětlení sadů, parků, pěších zón a vedlejších komunikací</w:t>
      </w:r>
    </w:p>
    <w:p w:rsidR="008000A5" w:rsidRPr="008000A5" w:rsidRDefault="008000A5" w:rsidP="008000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8000A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Povrchová úprava</w:t>
      </w:r>
    </w:p>
    <w:p w:rsidR="008000A5" w:rsidRPr="008000A5" w:rsidRDefault="008000A5" w:rsidP="008000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žárové zinkování podle normy DIN EN ISO 1461</w:t>
      </w:r>
    </w:p>
    <w:p w:rsidR="008000A5" w:rsidRPr="008000A5" w:rsidRDefault="008000A5" w:rsidP="008000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žárové zinkování s vrchním nátěrem dle tabulek RAL (DUPLEX SYSTEM)</w:t>
      </w:r>
    </w:p>
    <w:p w:rsidR="008000A5" w:rsidRPr="008000A5" w:rsidRDefault="008000A5" w:rsidP="008000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8000A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Provedení</w:t>
      </w:r>
    </w:p>
    <w:p w:rsidR="008000A5" w:rsidRPr="008000A5" w:rsidRDefault="008000A5" w:rsidP="008000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spodní část dříku nad zemí je opatřena otvorem s dvířky pro montáž svorkovnice a </w:t>
      </w:r>
      <w:proofErr w:type="spellStart"/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elektropříslušenství</w:t>
      </w:r>
      <w:proofErr w:type="spellEnd"/>
    </w:p>
    <w:p w:rsidR="008000A5" w:rsidRPr="008000A5" w:rsidRDefault="008000A5" w:rsidP="008000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ve spodní části dříku pro vetknutí je zhotoven 2x otvor pro průchod kabelů</w:t>
      </w:r>
    </w:p>
    <w:p w:rsidR="008000A5" w:rsidRPr="008000A5" w:rsidRDefault="008000A5" w:rsidP="008000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8000A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Varianta stožáru</w:t>
      </w:r>
    </w:p>
    <w:p w:rsidR="008000A5" w:rsidRPr="008000A5" w:rsidRDefault="008000A5" w:rsidP="008000A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vetknutý bez ochranné manžety</w:t>
      </w:r>
    </w:p>
    <w:p w:rsidR="008000A5" w:rsidRPr="008000A5" w:rsidRDefault="008000A5" w:rsidP="008000A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vetknutý s ochrannou manžetou</w:t>
      </w:r>
    </w:p>
    <w:p w:rsidR="008000A5" w:rsidRPr="008000A5" w:rsidRDefault="008000A5" w:rsidP="008000A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s přírubou</w:t>
      </w:r>
    </w:p>
    <w:p w:rsidR="008000A5" w:rsidRPr="008000A5" w:rsidRDefault="008000A5" w:rsidP="008000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8000A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Ostatní nabídka</w:t>
      </w:r>
    </w:p>
    <w:p w:rsidR="008000A5" w:rsidRPr="008000A5" w:rsidRDefault="008000A5" w:rsidP="008000A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stožárová výzbroj</w:t>
      </w:r>
    </w:p>
    <w:p w:rsidR="008000A5" w:rsidRPr="008000A5" w:rsidRDefault="008000A5" w:rsidP="008000A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stožárový svítidla</w:t>
      </w:r>
    </w:p>
    <w:p w:rsidR="008000A5" w:rsidRPr="008000A5" w:rsidRDefault="008000A5" w:rsidP="008000A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světelné zdroje</w:t>
      </w:r>
    </w:p>
    <w:p w:rsidR="008000A5" w:rsidRPr="008000A5" w:rsidRDefault="008000A5" w:rsidP="008000A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spojovací materiál</w:t>
      </w:r>
    </w:p>
    <w:p w:rsidR="008000A5" w:rsidRPr="008000A5" w:rsidRDefault="008000A5" w:rsidP="008000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8000A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Certifikace a shoda</w:t>
      </w:r>
    </w:p>
    <w:p w:rsidR="008000A5" w:rsidRPr="008000A5" w:rsidRDefault="008000A5" w:rsidP="008000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000A5">
        <w:rPr>
          <w:rFonts w:ascii="Times New Roman" w:eastAsia="Times New Roman" w:hAnsi="Times New Roman" w:cs="Times New Roman"/>
          <w:sz w:val="24"/>
          <w:szCs w:val="24"/>
          <w:lang w:eastAsia="cs-CZ"/>
        </w:rPr>
        <w:t>Výrobek svým charakterem odpovídá souboru norem ČSN EN 40 a splňuje požadavky dle ČSN EN ISO 3834. Jakost výrobku je řízena dle EN ISO 9001:2001.</w:t>
      </w:r>
    </w:p>
    <w:p w:rsidR="008000A5" w:rsidRPr="008000A5" w:rsidRDefault="008000A5" w:rsidP="008000A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8000A5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Varianty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1800"/>
        <w:gridCol w:w="607"/>
        <w:gridCol w:w="1227"/>
        <w:gridCol w:w="1962"/>
      </w:tblGrid>
      <w:tr w:rsidR="008000A5" w:rsidRPr="008000A5" w:rsidTr="008000A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Povrchová úprava</w:t>
            </w:r>
          </w:p>
        </w:tc>
      </w:tr>
      <w:tr w:rsidR="008000A5" w:rsidRPr="008000A5" w:rsidTr="00800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obrázek 2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KLA-2,5 - 114/60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8000A5" w:rsidRPr="008000A5" w:rsidTr="00800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obrázek 3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KLA-3 - 114/60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8000A5" w:rsidRPr="008000A5" w:rsidTr="00800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4" name="obrázek 4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KLA-3,5 - 114/60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8000A5" w:rsidRPr="008000A5" w:rsidTr="00800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5" name="obrázek 5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KLA-4 - 114/60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8000A5" w:rsidRPr="008000A5" w:rsidTr="00800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6" name="obrázek 6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KLA-4,5 - 114/60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8000A5" w:rsidRPr="008000A5" w:rsidTr="00800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7" name="obrázek 7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KLA-5 - 114/60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8000A5" w:rsidRPr="008000A5" w:rsidTr="00800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8" name="obrázek 8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KLA-5,5 - 114/60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5,5 - 114/60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8000A5" w:rsidRPr="008000A5" w:rsidTr="00800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9" name="obrázek 9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KLA-6 - 114/60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6 - 114/60</w:t>
            </w:r>
          </w:p>
        </w:tc>
        <w:tc>
          <w:tcPr>
            <w:tcW w:w="0" w:type="auto"/>
            <w:vAlign w:val="center"/>
            <w:hideMark/>
          </w:tcPr>
          <w:p w:rsidR="008000A5" w:rsidRPr="008000A5" w:rsidRDefault="008000A5" w:rsidP="0080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00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</w:tbl>
    <w:p w:rsidR="00014E36" w:rsidRDefault="00014E36"/>
    <w:sectPr w:rsidR="00014E36" w:rsidSect="00E314A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7533"/>
    <w:multiLevelType w:val="multilevel"/>
    <w:tmpl w:val="FCFE2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7E01BF"/>
    <w:multiLevelType w:val="multilevel"/>
    <w:tmpl w:val="418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2481C"/>
    <w:multiLevelType w:val="multilevel"/>
    <w:tmpl w:val="51D27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444C4C"/>
    <w:multiLevelType w:val="multilevel"/>
    <w:tmpl w:val="668E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000A5"/>
    <w:rsid w:val="00014E36"/>
    <w:rsid w:val="008000A5"/>
    <w:rsid w:val="0085013B"/>
    <w:rsid w:val="008A5F04"/>
    <w:rsid w:val="00AF7467"/>
    <w:rsid w:val="00E314A3"/>
    <w:rsid w:val="00E77A72"/>
    <w:rsid w:val="00F2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E36"/>
  </w:style>
  <w:style w:type="paragraph" w:styleId="Nadpis1">
    <w:name w:val="heading 1"/>
    <w:basedOn w:val="Normln"/>
    <w:link w:val="Nadpis1Char"/>
    <w:uiPriority w:val="9"/>
    <w:qFormat/>
    <w:rsid w:val="008000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8000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8000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000A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000A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000A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00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000A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operativa-vod.cz/stozary/vylozniky/ska-skc-skd-sk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operativa-vod.cz/stozary/vylozniky/s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operativa-vod.cz/stozary/vylozniky/s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W8</dc:creator>
  <cp:lastModifiedBy>W8</cp:lastModifiedBy>
  <cp:revision>1</cp:revision>
  <cp:lastPrinted>2019-07-17T13:19:00Z</cp:lastPrinted>
  <dcterms:created xsi:type="dcterms:W3CDTF">2019-07-17T13:18:00Z</dcterms:created>
  <dcterms:modified xsi:type="dcterms:W3CDTF">2019-07-17T13:21:00Z</dcterms:modified>
</cp:coreProperties>
</file>